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FF" w:rsidRPr="004D06F1" w:rsidRDefault="00CE3C06">
      <w:pPr>
        <w:pStyle w:val="Nagwek10"/>
        <w:keepNext/>
        <w:keepLines/>
        <w:rPr>
          <w:rFonts w:asciiTheme="minorHAnsi" w:hAnsiTheme="minorHAnsi" w:cstheme="minorHAnsi"/>
        </w:rPr>
      </w:pPr>
      <w:bookmarkStart w:id="0" w:name="bookmark0"/>
      <w:r w:rsidRPr="004D06F1">
        <w:rPr>
          <w:rStyle w:val="Nagwek1"/>
          <w:rFonts w:asciiTheme="minorHAnsi" w:hAnsiTheme="minorHAnsi" w:cstheme="minorHAnsi"/>
        </w:rPr>
        <w:t>REGULAMIN DLA WYSTAWCÓW</w:t>
      </w:r>
      <w:bookmarkEnd w:id="0"/>
    </w:p>
    <w:p w:rsidR="00DB5EFF" w:rsidRPr="004D06F1" w:rsidRDefault="00CE3C06">
      <w:pPr>
        <w:pStyle w:val="Teksttreci30"/>
        <w:rPr>
          <w:rFonts w:asciiTheme="minorHAnsi" w:hAnsiTheme="minorHAnsi" w:cstheme="minorHAnsi"/>
        </w:rPr>
      </w:pPr>
      <w:r w:rsidRPr="004D06F1">
        <w:rPr>
          <w:rStyle w:val="Teksttreci3"/>
          <w:rFonts w:asciiTheme="minorHAnsi" w:hAnsiTheme="minorHAnsi" w:cstheme="minorHAnsi"/>
        </w:rPr>
        <w:t>Powiatowy Jarmark Świąteczny</w:t>
      </w:r>
    </w:p>
    <w:p w:rsidR="00DB5EFF" w:rsidRPr="004D06F1" w:rsidRDefault="004D06F1">
      <w:pPr>
        <w:pStyle w:val="Teksttreci40"/>
        <w:rPr>
          <w:rFonts w:asciiTheme="minorHAnsi" w:hAnsiTheme="minorHAnsi" w:cstheme="minorHAnsi"/>
        </w:rPr>
      </w:pPr>
      <w:r w:rsidRPr="004D06F1">
        <w:rPr>
          <w:rStyle w:val="Teksttreci4"/>
          <w:rFonts w:asciiTheme="minorHAnsi" w:hAnsiTheme="minorHAnsi" w:cstheme="minorHAnsi"/>
        </w:rPr>
        <w:t>10 grudnia 2023</w:t>
      </w:r>
      <w:r w:rsidR="00CE3C06" w:rsidRPr="004D06F1">
        <w:rPr>
          <w:rStyle w:val="Teksttreci4"/>
          <w:rFonts w:asciiTheme="minorHAnsi" w:hAnsiTheme="minorHAnsi" w:cstheme="minorHAnsi"/>
        </w:rPr>
        <w:t xml:space="preserve"> roku</w:t>
      </w:r>
    </w:p>
    <w:p w:rsidR="00DB5EFF" w:rsidRPr="004D06F1" w:rsidRDefault="00CE3C06">
      <w:pPr>
        <w:pStyle w:val="Nagwek20"/>
        <w:keepNext/>
        <w:keepLines/>
        <w:numPr>
          <w:ilvl w:val="0"/>
          <w:numId w:val="1"/>
        </w:numPr>
        <w:tabs>
          <w:tab w:val="left" w:pos="330"/>
        </w:tabs>
        <w:spacing w:after="220"/>
        <w:ind w:firstLine="0"/>
        <w:jc w:val="both"/>
        <w:rPr>
          <w:rFonts w:asciiTheme="minorHAnsi" w:hAnsiTheme="minorHAnsi" w:cstheme="minorHAnsi"/>
        </w:rPr>
      </w:pPr>
      <w:bookmarkStart w:id="1" w:name="bookmark2"/>
      <w:r w:rsidRPr="004D06F1">
        <w:rPr>
          <w:rStyle w:val="Nagwek2"/>
          <w:rFonts w:asciiTheme="minorHAnsi" w:hAnsiTheme="minorHAnsi" w:cstheme="minorHAnsi"/>
          <w:b/>
          <w:bCs/>
          <w:i/>
          <w:iCs/>
        </w:rPr>
        <w:t>Postanowienia ogólne</w:t>
      </w:r>
      <w:bookmarkEnd w:id="1"/>
    </w:p>
    <w:p w:rsidR="00DB5EFF" w:rsidRPr="004D06F1" w:rsidRDefault="00CE3C06" w:rsidP="004D06F1">
      <w:pPr>
        <w:pStyle w:val="Teksttreci0"/>
        <w:numPr>
          <w:ilvl w:val="0"/>
          <w:numId w:val="13"/>
        </w:numPr>
        <w:ind w:left="284"/>
        <w:jc w:val="both"/>
        <w:rPr>
          <w:rStyle w:val="Teksttreci"/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Przepisy niniejszego Regulaminu dotyczą Wystawców biorących udział w Powiatowym Jarmarku Świątecznym, odbywającym się na Rynku Starego Miasta przy ulicy Rynek w</w:t>
      </w:r>
      <w:r w:rsidR="0094001A">
        <w:rPr>
          <w:rStyle w:val="Teksttreci"/>
          <w:rFonts w:asciiTheme="minorHAnsi" w:hAnsiTheme="minorHAnsi" w:cstheme="minorHAnsi"/>
        </w:rPr>
        <w:t xml:space="preserve"> Mielcu, w dniu 10 grudnia 2023</w:t>
      </w:r>
      <w:r w:rsidRPr="004D06F1">
        <w:rPr>
          <w:rStyle w:val="Teksttreci"/>
          <w:rFonts w:asciiTheme="minorHAnsi" w:hAnsiTheme="minorHAnsi" w:cstheme="minorHAnsi"/>
        </w:rPr>
        <w:t xml:space="preserve"> roku.</w:t>
      </w:r>
    </w:p>
    <w:p w:rsidR="004D06F1" w:rsidRPr="004D06F1" w:rsidRDefault="004D06F1" w:rsidP="004D06F1">
      <w:pPr>
        <w:pStyle w:val="Teksttreci0"/>
        <w:numPr>
          <w:ilvl w:val="0"/>
          <w:numId w:val="13"/>
        </w:numPr>
        <w:tabs>
          <w:tab w:val="left" w:pos="330"/>
        </w:tabs>
        <w:ind w:left="284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Do udziału w Powiatowym Jarmarku Świątecznym zapraszamy w szczególności artystów, rękodzielników, rzemieślników, wytwórców produktów lokalnych, stowarzyszenia, ośrodki kultury oraz firmy i instytucje chcące zaprezentować</w:t>
      </w:r>
      <w:bookmarkStart w:id="2" w:name="_GoBack"/>
      <w:bookmarkEnd w:id="2"/>
      <w:r w:rsidRPr="004D06F1">
        <w:rPr>
          <w:rStyle w:val="Teksttreci"/>
          <w:rFonts w:asciiTheme="minorHAnsi" w:hAnsiTheme="minorHAnsi" w:cstheme="minorHAnsi"/>
        </w:rPr>
        <w:t xml:space="preserve"> towary i produkty o tematyce bożonarodzeniowej.</w:t>
      </w:r>
    </w:p>
    <w:p w:rsidR="004D06F1" w:rsidRPr="004D06F1" w:rsidRDefault="004D06F1" w:rsidP="004D06F1">
      <w:pPr>
        <w:pStyle w:val="Teksttreci0"/>
        <w:tabs>
          <w:tab w:val="left" w:pos="330"/>
        </w:tabs>
        <w:ind w:left="284"/>
        <w:jc w:val="both"/>
        <w:rPr>
          <w:rFonts w:asciiTheme="minorHAnsi" w:hAnsiTheme="minorHAnsi" w:cstheme="minorHAnsi"/>
        </w:rPr>
      </w:pPr>
    </w:p>
    <w:p w:rsidR="00DB5EFF" w:rsidRPr="004D06F1" w:rsidRDefault="00CE3C06">
      <w:pPr>
        <w:pStyle w:val="Nagwek20"/>
        <w:keepNext/>
        <w:keepLines/>
        <w:numPr>
          <w:ilvl w:val="0"/>
          <w:numId w:val="1"/>
        </w:numPr>
        <w:tabs>
          <w:tab w:val="left" w:pos="372"/>
        </w:tabs>
        <w:spacing w:after="220"/>
        <w:ind w:firstLine="0"/>
        <w:jc w:val="both"/>
        <w:rPr>
          <w:rFonts w:asciiTheme="minorHAnsi" w:hAnsiTheme="minorHAnsi" w:cstheme="minorHAnsi"/>
        </w:rPr>
      </w:pPr>
      <w:bookmarkStart w:id="3" w:name="bookmark4"/>
      <w:r w:rsidRPr="004D06F1">
        <w:rPr>
          <w:rStyle w:val="Nagwek2"/>
          <w:rFonts w:asciiTheme="minorHAnsi" w:hAnsiTheme="minorHAnsi" w:cstheme="minorHAnsi"/>
          <w:b/>
          <w:bCs/>
          <w:i/>
          <w:iCs/>
        </w:rPr>
        <w:t>Warunki uczestnictwa</w:t>
      </w:r>
      <w:bookmarkEnd w:id="3"/>
    </w:p>
    <w:p w:rsidR="00411F25" w:rsidRDefault="00CE3C06" w:rsidP="00411F25">
      <w:pPr>
        <w:pStyle w:val="Teksttreci0"/>
        <w:numPr>
          <w:ilvl w:val="0"/>
          <w:numId w:val="15"/>
        </w:numPr>
        <w:tabs>
          <w:tab w:val="left" w:pos="343"/>
        </w:tabs>
        <w:ind w:left="284"/>
        <w:jc w:val="both"/>
        <w:rPr>
          <w:rStyle w:val="Teksttreci"/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Waru</w:t>
      </w:r>
      <w:r w:rsidR="00411F25">
        <w:rPr>
          <w:rStyle w:val="Teksttreci"/>
          <w:rFonts w:asciiTheme="minorHAnsi" w:hAnsiTheme="minorHAnsi" w:cstheme="minorHAnsi"/>
        </w:rPr>
        <w:t xml:space="preserve">nkiem udostępnienia powierzchni </w:t>
      </w:r>
      <w:r w:rsidRPr="004D06F1">
        <w:rPr>
          <w:rStyle w:val="Teksttreci"/>
          <w:rFonts w:asciiTheme="minorHAnsi" w:hAnsiTheme="minorHAnsi" w:cstheme="minorHAnsi"/>
        </w:rPr>
        <w:t xml:space="preserve">handlowo-wystawienniczej jest </w:t>
      </w:r>
      <w:r w:rsidR="00411F25">
        <w:rPr>
          <w:rStyle w:val="Teksttreci"/>
          <w:rFonts w:asciiTheme="minorHAnsi" w:hAnsiTheme="minorHAnsi" w:cstheme="minorHAnsi"/>
        </w:rPr>
        <w:t>dostarczenie</w:t>
      </w:r>
      <w:r w:rsidRPr="004D06F1">
        <w:rPr>
          <w:rStyle w:val="Teksttreci"/>
          <w:rFonts w:asciiTheme="minorHAnsi" w:hAnsiTheme="minorHAnsi" w:cstheme="minorHAnsi"/>
        </w:rPr>
        <w:t xml:space="preserve"> </w:t>
      </w:r>
      <w:r w:rsidRPr="00411F25">
        <w:rPr>
          <w:rStyle w:val="Teksttreci"/>
          <w:rFonts w:asciiTheme="minorHAnsi" w:hAnsiTheme="minorHAnsi" w:cstheme="minorHAnsi"/>
          <w:b/>
        </w:rPr>
        <w:t>Karty Zgłoszenia</w:t>
      </w:r>
      <w:r w:rsidR="00411F25">
        <w:rPr>
          <w:rStyle w:val="Teksttreci"/>
          <w:rFonts w:asciiTheme="minorHAnsi" w:hAnsiTheme="minorHAnsi" w:cstheme="minorHAnsi"/>
        </w:rPr>
        <w:t xml:space="preserve"> (online lub stacjonarnie). Karta zgłoszenia jest udostępniona na</w:t>
      </w:r>
      <w:r w:rsidR="00A51545">
        <w:rPr>
          <w:rStyle w:val="Teksttreci"/>
          <w:rFonts w:asciiTheme="minorHAnsi" w:hAnsiTheme="minorHAnsi" w:cstheme="minorHAnsi"/>
        </w:rPr>
        <w:t xml:space="preserve"> stronie</w:t>
      </w:r>
      <w:r w:rsidR="00411F25">
        <w:rPr>
          <w:rStyle w:val="Teksttreci"/>
          <w:rFonts w:asciiTheme="minorHAnsi" w:hAnsiTheme="minorHAnsi" w:cstheme="minorHAnsi"/>
        </w:rPr>
        <w:t xml:space="preserve"> </w:t>
      </w:r>
      <w:r w:rsidR="00411F25" w:rsidRPr="00411F25">
        <w:rPr>
          <w:rStyle w:val="Teksttreci"/>
          <w:rFonts w:asciiTheme="minorHAnsi" w:hAnsiTheme="minorHAnsi" w:cstheme="minorHAnsi"/>
        </w:rPr>
        <w:t>www.powiat-mielecki.pl</w:t>
      </w:r>
    </w:p>
    <w:p w:rsidR="00411F25" w:rsidRPr="00411F25" w:rsidRDefault="00411F25" w:rsidP="00411F25">
      <w:pPr>
        <w:pStyle w:val="Teksttreci0"/>
        <w:numPr>
          <w:ilvl w:val="0"/>
          <w:numId w:val="15"/>
        </w:numPr>
        <w:tabs>
          <w:tab w:val="left" w:pos="343"/>
        </w:tabs>
        <w:ind w:left="284"/>
        <w:jc w:val="both"/>
        <w:rPr>
          <w:rStyle w:val="Teksttreci"/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P</w:t>
      </w:r>
      <w:r w:rsidR="004D06F1" w:rsidRPr="004D06F1">
        <w:rPr>
          <w:rStyle w:val="Teksttreci"/>
          <w:rFonts w:asciiTheme="minorHAnsi" w:hAnsiTheme="minorHAnsi" w:cstheme="minorHAnsi"/>
        </w:rPr>
        <w:t xml:space="preserve">rzesłanie </w:t>
      </w:r>
      <w:r w:rsidR="004D06F1" w:rsidRPr="00411F25">
        <w:rPr>
          <w:rStyle w:val="Teksttreci"/>
          <w:rFonts w:asciiTheme="minorHAnsi" w:hAnsiTheme="minorHAnsi" w:cstheme="minorHAnsi"/>
          <w:b/>
        </w:rPr>
        <w:t>dowodu wpłaty</w:t>
      </w:r>
      <w:r w:rsidR="004D06F1" w:rsidRPr="004D06F1">
        <w:rPr>
          <w:rStyle w:val="Teksttreci"/>
          <w:rFonts w:asciiTheme="minorHAnsi" w:hAnsiTheme="minorHAnsi" w:cstheme="minorHAnsi"/>
        </w:rPr>
        <w:t xml:space="preserve"> </w:t>
      </w:r>
      <w:r>
        <w:rPr>
          <w:rStyle w:val="Teksttreci"/>
          <w:rFonts w:asciiTheme="minorHAnsi" w:hAnsiTheme="minorHAnsi" w:cstheme="minorHAnsi"/>
        </w:rPr>
        <w:t xml:space="preserve">w terminie do </w:t>
      </w:r>
      <w:r>
        <w:rPr>
          <w:rStyle w:val="Teksttreci"/>
          <w:rFonts w:asciiTheme="minorHAnsi" w:hAnsiTheme="minorHAnsi" w:cstheme="minorHAnsi"/>
          <w:b/>
          <w:bCs/>
        </w:rPr>
        <w:t>3 dni od momentu dostarczenia</w:t>
      </w:r>
      <w:r w:rsidR="004D06F1" w:rsidRPr="004D06F1">
        <w:rPr>
          <w:rStyle w:val="Teksttreci"/>
          <w:rFonts w:asciiTheme="minorHAnsi" w:hAnsiTheme="minorHAnsi" w:cstheme="minorHAnsi"/>
          <w:b/>
          <w:bCs/>
        </w:rPr>
        <w:t xml:space="preserve"> Karty Zgłoszenia.</w:t>
      </w:r>
    </w:p>
    <w:p w:rsidR="004D06F1" w:rsidRPr="004D06F1" w:rsidRDefault="004D06F1" w:rsidP="00411F25">
      <w:pPr>
        <w:pStyle w:val="Teksttreci0"/>
        <w:numPr>
          <w:ilvl w:val="0"/>
          <w:numId w:val="15"/>
        </w:numPr>
        <w:tabs>
          <w:tab w:val="left" w:pos="343"/>
        </w:tabs>
        <w:ind w:left="284"/>
        <w:jc w:val="both"/>
        <w:rPr>
          <w:rStyle w:val="Teksttreci"/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  <w:bCs/>
        </w:rPr>
        <w:t>Dokumenty należy dostarczyć</w:t>
      </w:r>
      <w:r w:rsidRPr="004D06F1">
        <w:rPr>
          <w:rStyle w:val="Teksttreci"/>
          <w:rFonts w:asciiTheme="minorHAnsi" w:hAnsiTheme="minorHAnsi" w:cstheme="minorHAnsi"/>
          <w:b/>
          <w:bCs/>
        </w:rPr>
        <w:t xml:space="preserve"> </w:t>
      </w:r>
      <w:r w:rsidR="00CE3C06" w:rsidRPr="004D06F1">
        <w:rPr>
          <w:rStyle w:val="Teksttreci"/>
          <w:rFonts w:asciiTheme="minorHAnsi" w:hAnsiTheme="minorHAnsi" w:cstheme="minorHAnsi"/>
        </w:rPr>
        <w:t xml:space="preserve">do biura Organizatora: </w:t>
      </w:r>
    </w:p>
    <w:p w:rsidR="004D06F1" w:rsidRPr="004D06F1" w:rsidRDefault="00CE3C06" w:rsidP="004D06F1">
      <w:pPr>
        <w:pStyle w:val="Teksttreci0"/>
        <w:numPr>
          <w:ilvl w:val="0"/>
          <w:numId w:val="14"/>
        </w:numPr>
        <w:tabs>
          <w:tab w:val="left" w:pos="343"/>
        </w:tabs>
        <w:jc w:val="both"/>
        <w:rPr>
          <w:rStyle w:val="Teksttreci"/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 xml:space="preserve">osobiście - Biuro Promocji i Informacji Starostwa Powiatowego w Mielcu, ul. Wyspiańskiego 6, pok. 321 (III piętro) w poniedziałek w godz. 7:30 - 16:30, wtorek - czwartek w godz. 7:30 - 15:30 i w piątek w godz. 7:30 - 14:30., nr tel.: (017) 78 00 493 / (017) 78 00 484 lub </w:t>
      </w:r>
    </w:p>
    <w:p w:rsidR="00DB5EFF" w:rsidRPr="004D06F1" w:rsidRDefault="00CE3C06" w:rsidP="004D06F1">
      <w:pPr>
        <w:pStyle w:val="Teksttreci0"/>
        <w:numPr>
          <w:ilvl w:val="0"/>
          <w:numId w:val="14"/>
        </w:numPr>
        <w:tabs>
          <w:tab w:val="left" w:pos="343"/>
        </w:tabs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drogą e-mailową na adres:</w:t>
      </w:r>
      <w:hyperlink r:id="rId7" w:history="1">
        <w:r w:rsidRPr="004D06F1">
          <w:rPr>
            <w:rStyle w:val="Teksttreci"/>
            <w:rFonts w:asciiTheme="minorHAnsi" w:hAnsiTheme="minorHAnsi" w:cstheme="minorHAnsi"/>
          </w:rPr>
          <w:t xml:space="preserve"> </w:t>
        </w:r>
        <w:r w:rsidRPr="004D06F1">
          <w:rPr>
            <w:rStyle w:val="Teksttreci"/>
            <w:rFonts w:asciiTheme="minorHAnsi" w:hAnsiTheme="minorHAnsi" w:cstheme="minorHAnsi"/>
            <w:u w:val="single"/>
            <w:lang w:val="en-US" w:eastAsia="en-US" w:bidi="en-US"/>
          </w:rPr>
          <w:t>promocja@powiat-mielecki.pl</w:t>
        </w:r>
        <w:r w:rsidRPr="004D06F1">
          <w:rPr>
            <w:rStyle w:val="Teksttreci"/>
            <w:rFonts w:asciiTheme="minorHAnsi" w:hAnsiTheme="minorHAnsi" w:cstheme="minorHAnsi"/>
            <w:lang w:val="en-US" w:eastAsia="en-US" w:bidi="en-US"/>
          </w:rPr>
          <w:t>.</w:t>
        </w:r>
      </w:hyperlink>
    </w:p>
    <w:p w:rsidR="004D06F1" w:rsidRPr="004D06F1" w:rsidRDefault="004D06F1" w:rsidP="004D06F1">
      <w:pPr>
        <w:pStyle w:val="Teksttreci0"/>
        <w:tabs>
          <w:tab w:val="left" w:pos="343"/>
        </w:tabs>
        <w:ind w:left="720"/>
        <w:jc w:val="both"/>
        <w:rPr>
          <w:rFonts w:asciiTheme="minorHAnsi" w:hAnsiTheme="minorHAnsi" w:cstheme="minorHAnsi"/>
        </w:rPr>
      </w:pPr>
    </w:p>
    <w:p w:rsidR="00DB5EFF" w:rsidRPr="004D06F1" w:rsidRDefault="00CE3C06">
      <w:pPr>
        <w:pStyle w:val="Nagwek20"/>
        <w:keepNext/>
        <w:keepLines/>
        <w:numPr>
          <w:ilvl w:val="0"/>
          <w:numId w:val="3"/>
        </w:numPr>
        <w:tabs>
          <w:tab w:val="left" w:pos="449"/>
        </w:tabs>
        <w:spacing w:after="220"/>
        <w:ind w:firstLine="0"/>
        <w:jc w:val="both"/>
        <w:rPr>
          <w:rFonts w:asciiTheme="minorHAnsi" w:hAnsiTheme="minorHAnsi" w:cstheme="minorHAnsi"/>
        </w:rPr>
      </w:pPr>
      <w:bookmarkStart w:id="4" w:name="bookmark6"/>
      <w:r w:rsidRPr="004D06F1">
        <w:rPr>
          <w:rStyle w:val="Nagwek2"/>
          <w:rFonts w:asciiTheme="minorHAnsi" w:hAnsiTheme="minorHAnsi" w:cstheme="minorHAnsi"/>
          <w:b/>
          <w:bCs/>
          <w:i/>
          <w:iCs/>
        </w:rPr>
        <w:t>Koszty uczestnictwa</w:t>
      </w:r>
      <w:bookmarkEnd w:id="4"/>
    </w:p>
    <w:p w:rsidR="00DB5EFF" w:rsidRPr="004D06F1" w:rsidRDefault="00CE3C06">
      <w:pPr>
        <w:pStyle w:val="Teksttreci0"/>
        <w:numPr>
          <w:ilvl w:val="0"/>
          <w:numId w:val="4"/>
        </w:numPr>
        <w:tabs>
          <w:tab w:val="left" w:pos="330"/>
        </w:tabs>
        <w:spacing w:after="260"/>
        <w:ind w:left="440" w:hanging="44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 xml:space="preserve">Wystawcy uiszczają </w:t>
      </w:r>
      <w:r w:rsidRPr="004D06F1">
        <w:rPr>
          <w:rStyle w:val="Teksttreci"/>
          <w:rFonts w:asciiTheme="minorHAnsi" w:hAnsiTheme="minorHAnsi" w:cstheme="minorHAnsi"/>
          <w:b/>
          <w:bCs/>
        </w:rPr>
        <w:t xml:space="preserve">„opłatę wystawową” </w:t>
      </w:r>
      <w:r w:rsidRPr="004D06F1">
        <w:rPr>
          <w:rStyle w:val="Teksttreci"/>
          <w:rFonts w:asciiTheme="minorHAnsi" w:hAnsiTheme="minorHAnsi" w:cstheme="minorHAnsi"/>
        </w:rPr>
        <w:t>za udostępnioną im podczas imprezy powierzchnię wystawową.</w:t>
      </w:r>
    </w:p>
    <w:p w:rsidR="00DB5EFF" w:rsidRPr="004D06F1" w:rsidRDefault="00CE3C06">
      <w:pPr>
        <w:pStyle w:val="Teksttreci0"/>
        <w:numPr>
          <w:ilvl w:val="0"/>
          <w:numId w:val="4"/>
        </w:numPr>
        <w:tabs>
          <w:tab w:val="left" w:pos="348"/>
        </w:tabs>
        <w:spacing w:after="2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Opłaty wynoszą:</w:t>
      </w:r>
    </w:p>
    <w:p w:rsidR="00DB5EFF" w:rsidRPr="004D06F1" w:rsidRDefault="004D06F1">
      <w:pPr>
        <w:pStyle w:val="Teksttreci0"/>
        <w:numPr>
          <w:ilvl w:val="0"/>
          <w:numId w:val="5"/>
        </w:numPr>
        <w:tabs>
          <w:tab w:val="left" w:pos="720"/>
        </w:tabs>
        <w:ind w:firstLine="360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170 zł za połowę</w:t>
      </w:r>
      <w:r w:rsidR="00CE3C06" w:rsidRPr="004D06F1">
        <w:rPr>
          <w:rStyle w:val="Teksttreci"/>
          <w:rFonts w:asciiTheme="minorHAnsi" w:hAnsiTheme="minorHAnsi" w:cstheme="minorHAnsi"/>
        </w:rPr>
        <w:t xml:space="preserve"> domku drewnianego o stałej powierzchni 3 m</w:t>
      </w:r>
      <w:r w:rsidR="00CE3C06" w:rsidRPr="004D06F1">
        <w:rPr>
          <w:rStyle w:val="Teksttreci"/>
          <w:rFonts w:asciiTheme="minorHAnsi" w:hAnsiTheme="minorHAnsi" w:cstheme="minorHAnsi"/>
          <w:vertAlign w:val="superscript"/>
        </w:rPr>
        <w:t>2 (</w:t>
      </w:r>
      <w:r w:rsidR="00CE3C06" w:rsidRPr="004D06F1">
        <w:rPr>
          <w:rStyle w:val="Teksttreci"/>
          <w:rFonts w:asciiTheme="minorHAnsi" w:hAnsiTheme="minorHAnsi" w:cstheme="minorHAnsi"/>
        </w:rPr>
        <w:t>1,5m x 2m)</w:t>
      </w:r>
    </w:p>
    <w:p w:rsidR="00DB5EFF" w:rsidRPr="004D06F1" w:rsidRDefault="004D06F1">
      <w:pPr>
        <w:pStyle w:val="Teksttreci0"/>
        <w:numPr>
          <w:ilvl w:val="0"/>
          <w:numId w:val="5"/>
        </w:numPr>
        <w:tabs>
          <w:tab w:val="left" w:pos="720"/>
        </w:tabs>
        <w:spacing w:after="260"/>
        <w:ind w:firstLine="360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40</w:t>
      </w:r>
      <w:r w:rsidR="00CE3C06" w:rsidRPr="004D06F1">
        <w:rPr>
          <w:rStyle w:val="Teksttreci"/>
          <w:rFonts w:asciiTheme="minorHAnsi" w:hAnsiTheme="minorHAnsi" w:cstheme="minorHAnsi"/>
        </w:rPr>
        <w:t xml:space="preserve"> zł za 1 m</w:t>
      </w:r>
      <w:r w:rsidR="00CE3C06" w:rsidRPr="004D06F1">
        <w:rPr>
          <w:rStyle w:val="Teksttreci"/>
          <w:rFonts w:asciiTheme="minorHAnsi" w:hAnsiTheme="minorHAnsi" w:cstheme="minorHAnsi"/>
          <w:vertAlign w:val="superscript"/>
        </w:rPr>
        <w:t>2</w:t>
      </w:r>
      <w:r w:rsidR="00CE3C06" w:rsidRPr="004D06F1">
        <w:rPr>
          <w:rStyle w:val="Teksttreci"/>
          <w:rFonts w:asciiTheme="minorHAnsi" w:hAnsiTheme="minorHAnsi" w:cstheme="minorHAnsi"/>
        </w:rPr>
        <w:t xml:space="preserve"> własnego stoiska wystawienniczego na otwartym placu wystawowym</w:t>
      </w:r>
    </w:p>
    <w:p w:rsidR="00DB5EFF" w:rsidRPr="004D06F1" w:rsidRDefault="00CE3C06">
      <w:pPr>
        <w:pStyle w:val="Teksttreci0"/>
        <w:spacing w:after="2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  <w:b/>
          <w:bCs/>
        </w:rPr>
        <w:t>UWAGA! Minimalna powierzchnia własnego stoiska wystawienniczego wynosi 2 m</w:t>
      </w:r>
      <w:r w:rsidRPr="004D06F1">
        <w:rPr>
          <w:rStyle w:val="Teksttreci"/>
          <w:rFonts w:asciiTheme="minorHAnsi" w:hAnsiTheme="minorHAnsi" w:cstheme="minorHAnsi"/>
          <w:b/>
          <w:bCs/>
          <w:vertAlign w:val="superscript"/>
        </w:rPr>
        <w:t xml:space="preserve">2 </w:t>
      </w:r>
      <w:r w:rsidRPr="004D06F1">
        <w:rPr>
          <w:rStyle w:val="Teksttreci"/>
          <w:rFonts w:asciiTheme="minorHAnsi" w:hAnsiTheme="minorHAnsi" w:cstheme="minorHAnsi"/>
          <w:b/>
          <w:bCs/>
        </w:rPr>
        <w:t>(2mx1m).</w:t>
      </w:r>
    </w:p>
    <w:p w:rsidR="00DB5EFF" w:rsidRPr="004D06F1" w:rsidRDefault="00CE3C06">
      <w:pPr>
        <w:pStyle w:val="Teksttreci0"/>
        <w:numPr>
          <w:ilvl w:val="0"/>
          <w:numId w:val="4"/>
        </w:numPr>
        <w:tabs>
          <w:tab w:val="left" w:pos="343"/>
        </w:tabs>
        <w:spacing w:after="260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O przyznaniu drewnianych stoisk wystawienniczych decyduje kolejność zgłoszeń.</w:t>
      </w:r>
    </w:p>
    <w:p w:rsidR="00DB5EFF" w:rsidRPr="00411F25" w:rsidRDefault="00CE3C06" w:rsidP="00411F25">
      <w:pPr>
        <w:pStyle w:val="Teksttreci0"/>
        <w:numPr>
          <w:ilvl w:val="0"/>
          <w:numId w:val="4"/>
        </w:numPr>
        <w:tabs>
          <w:tab w:val="left" w:pos="348"/>
          <w:tab w:val="left" w:pos="3130"/>
        </w:tabs>
        <w:ind w:left="440" w:hanging="44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  <w:b/>
          <w:bCs/>
        </w:rPr>
        <w:t xml:space="preserve">Opłatę należy wpłacić na rachunek bankowy Powiatu Mieleckiego, nr konta: </w:t>
      </w:r>
      <w:r w:rsidRPr="004D06F1">
        <w:rPr>
          <w:rStyle w:val="Teksttreci"/>
          <w:rFonts w:asciiTheme="minorHAnsi" w:hAnsiTheme="minorHAnsi" w:cstheme="minorHAnsi"/>
          <w:b/>
          <w:bCs/>
          <w:color w:val="FF0000"/>
        </w:rPr>
        <w:t>36 1020 4391 0000 6002 0167 5271 w tytule przelewu wpisując: „P</w:t>
      </w:r>
      <w:r w:rsidR="00411F25">
        <w:rPr>
          <w:rStyle w:val="Teksttreci"/>
          <w:rFonts w:asciiTheme="minorHAnsi" w:hAnsiTheme="minorHAnsi" w:cstheme="minorHAnsi"/>
          <w:b/>
          <w:bCs/>
          <w:color w:val="FF0000"/>
        </w:rPr>
        <w:t>owiatowy Jarmark Świąteczny 2023</w:t>
      </w:r>
      <w:r w:rsidRPr="004D06F1">
        <w:rPr>
          <w:rStyle w:val="Teksttreci"/>
          <w:rFonts w:asciiTheme="minorHAnsi" w:hAnsiTheme="minorHAnsi" w:cstheme="minorHAnsi"/>
          <w:b/>
          <w:bCs/>
          <w:color w:val="FF0000"/>
        </w:rPr>
        <w:t xml:space="preserve">, opłata wystawowa + imię i nazwisko / nazwa firmy”. </w:t>
      </w:r>
      <w:r w:rsidRPr="004D06F1">
        <w:rPr>
          <w:rStyle w:val="Teksttreci"/>
          <w:rFonts w:asciiTheme="minorHAnsi" w:hAnsiTheme="minorHAnsi" w:cstheme="minorHAnsi"/>
          <w:b/>
          <w:bCs/>
        </w:rPr>
        <w:t>Potwierdzenie wpłaty należy dostarczyć do Biura Promocji i Informacji Starostwa Powiatowego w Mielcu wraz z Kartą Zgłoszenia lub pr</w:t>
      </w:r>
      <w:r w:rsidR="00411F25">
        <w:rPr>
          <w:rStyle w:val="Teksttreci"/>
          <w:rFonts w:asciiTheme="minorHAnsi" w:hAnsiTheme="minorHAnsi" w:cstheme="minorHAnsi"/>
          <w:b/>
          <w:bCs/>
        </w:rPr>
        <w:t>zesłać drogą e-mailową na adres:</w:t>
      </w:r>
      <w:hyperlink r:id="rId8" w:history="1">
        <w:r w:rsidR="00411F25" w:rsidRPr="00CA472F">
          <w:rPr>
            <w:rStyle w:val="Hipercze"/>
            <w:rFonts w:asciiTheme="minorHAnsi" w:hAnsiTheme="minorHAnsi" w:cstheme="minorHAnsi"/>
            <w:b/>
            <w:bCs/>
            <w:lang w:val="en-US" w:eastAsia="en-US" w:bidi="en-US"/>
          </w:rPr>
          <w:t>promocja@powiat-mielecki.pl</w:t>
        </w:r>
        <w:r w:rsidR="00411F25" w:rsidRPr="00A51545">
          <w:rPr>
            <w:rStyle w:val="Hipercze"/>
            <w:rFonts w:asciiTheme="minorHAnsi" w:hAnsiTheme="minorHAnsi" w:cstheme="minorHAnsi"/>
            <w:b/>
            <w:bCs/>
            <w:u w:val="none"/>
            <w:lang w:val="en-US" w:eastAsia="en-US" w:bidi="en-US"/>
          </w:rPr>
          <w:t xml:space="preserve"> </w:t>
        </w:r>
      </w:hyperlink>
      <w:r w:rsidRPr="004D06F1">
        <w:rPr>
          <w:rStyle w:val="Teksttreci"/>
          <w:rFonts w:asciiTheme="minorHAnsi" w:hAnsiTheme="minorHAnsi" w:cstheme="minorHAnsi"/>
          <w:b/>
          <w:bCs/>
        </w:rPr>
        <w:t>Brak wniesienia opłaty</w:t>
      </w:r>
      <w:r w:rsidR="00411F25">
        <w:rPr>
          <w:rFonts w:asciiTheme="minorHAnsi" w:hAnsiTheme="minorHAnsi" w:cstheme="minorHAnsi"/>
        </w:rPr>
        <w:t xml:space="preserve"> </w:t>
      </w:r>
      <w:r w:rsidRPr="00411F25">
        <w:rPr>
          <w:rStyle w:val="Teksttreci"/>
          <w:rFonts w:asciiTheme="minorHAnsi" w:hAnsiTheme="minorHAnsi" w:cstheme="minorHAnsi"/>
          <w:b/>
          <w:bCs/>
        </w:rPr>
        <w:t>wystawowej będzie skutkować niewpuszczeniem Wystawcy na plac wystawowy.</w:t>
      </w:r>
    </w:p>
    <w:p w:rsidR="00DB5EFF" w:rsidRPr="004D06F1" w:rsidRDefault="00CE3C06">
      <w:pPr>
        <w:pStyle w:val="Teksttreci0"/>
        <w:numPr>
          <w:ilvl w:val="0"/>
          <w:numId w:val="4"/>
        </w:numPr>
        <w:tabs>
          <w:tab w:val="left" w:pos="338"/>
        </w:tabs>
        <w:spacing w:after="260"/>
        <w:ind w:left="440" w:hanging="44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Wysokość opłaty każdy Wystawca ustala samodzielnie na p</w:t>
      </w:r>
      <w:r w:rsidR="00A51545">
        <w:rPr>
          <w:rStyle w:val="Teksttreci"/>
          <w:rFonts w:asciiTheme="minorHAnsi" w:hAnsiTheme="minorHAnsi" w:cstheme="minorHAnsi"/>
        </w:rPr>
        <w:t xml:space="preserve">odstawie zamawianej powierzchni </w:t>
      </w:r>
      <w:r w:rsidRPr="004D06F1">
        <w:rPr>
          <w:rStyle w:val="Teksttreci"/>
          <w:rFonts w:asciiTheme="minorHAnsi" w:hAnsiTheme="minorHAnsi" w:cstheme="minorHAnsi"/>
        </w:rPr>
        <w:t>wystawowej wykazanej w Karcie Zgłoszenia.</w:t>
      </w:r>
    </w:p>
    <w:p w:rsidR="00DB5EFF" w:rsidRPr="004D06F1" w:rsidRDefault="00CE3C06">
      <w:pPr>
        <w:pStyle w:val="Teksttreci0"/>
        <w:numPr>
          <w:ilvl w:val="0"/>
          <w:numId w:val="4"/>
        </w:numPr>
        <w:tabs>
          <w:tab w:val="left" w:pos="686"/>
        </w:tabs>
        <w:spacing w:after="260"/>
        <w:ind w:left="72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lastRenderedPageBreak/>
        <w:t>Organizator zastrzega sobie prawo do zmiany wysokości opłaty za powierzchnię wystawową, jeżeli uzna, że została ona ustalona przez Wystawcę niezgodnie z podanymi warunkami.</w:t>
      </w:r>
    </w:p>
    <w:p w:rsidR="00DB5EFF" w:rsidRPr="004D06F1" w:rsidRDefault="00CE3C06">
      <w:pPr>
        <w:pStyle w:val="Teksttreci0"/>
        <w:numPr>
          <w:ilvl w:val="0"/>
          <w:numId w:val="4"/>
        </w:numPr>
        <w:tabs>
          <w:tab w:val="left" w:pos="686"/>
        </w:tabs>
        <w:spacing w:after="260"/>
        <w:ind w:left="72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Nieobecność na Powiatowym Jarmarku Świątecznym nie powoduje zwrotu opłaty wystawowej.</w:t>
      </w:r>
    </w:p>
    <w:p w:rsidR="00DB5EFF" w:rsidRPr="004D06F1" w:rsidRDefault="00CE3C06">
      <w:pPr>
        <w:pStyle w:val="Teksttreci0"/>
        <w:numPr>
          <w:ilvl w:val="0"/>
          <w:numId w:val="4"/>
        </w:numPr>
        <w:tabs>
          <w:tab w:val="left" w:pos="686"/>
        </w:tabs>
        <w:spacing w:after="320"/>
        <w:ind w:left="72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Z opłaty zwolnione są: stowarzyszenia i inne organizacje społeczne zarejestrowane w powiecie mieleckim, szkoły podstawowe, gimnazjalne, ponadgimnazjalne z terenu powiatu mieleckiego oraz pozostałe jednostki samorządu terytorialnego z terenu powiatu.</w:t>
      </w:r>
    </w:p>
    <w:p w:rsidR="00DB5EFF" w:rsidRPr="004D06F1" w:rsidRDefault="00CE3C06">
      <w:pPr>
        <w:pStyle w:val="Nagwek20"/>
        <w:keepNext/>
        <w:keepLines/>
        <w:numPr>
          <w:ilvl w:val="0"/>
          <w:numId w:val="3"/>
        </w:numPr>
        <w:tabs>
          <w:tab w:val="left" w:pos="804"/>
        </w:tabs>
        <w:spacing w:after="260"/>
        <w:ind w:firstLine="360"/>
        <w:jc w:val="both"/>
        <w:rPr>
          <w:rFonts w:asciiTheme="minorHAnsi" w:hAnsiTheme="minorHAnsi" w:cstheme="minorHAnsi"/>
        </w:rPr>
      </w:pPr>
      <w:bookmarkStart w:id="5" w:name="bookmark8"/>
      <w:r w:rsidRPr="004D06F1">
        <w:rPr>
          <w:rStyle w:val="Nagwek2"/>
          <w:rFonts w:asciiTheme="minorHAnsi" w:hAnsiTheme="minorHAnsi" w:cstheme="minorHAnsi"/>
          <w:b/>
          <w:bCs/>
          <w:i/>
          <w:iCs/>
        </w:rPr>
        <w:t>Organizacja stoiska</w:t>
      </w:r>
      <w:bookmarkEnd w:id="5"/>
    </w:p>
    <w:p w:rsidR="00DB5EFF" w:rsidRPr="004D06F1" w:rsidRDefault="00CE3C06">
      <w:pPr>
        <w:pStyle w:val="Teksttreci0"/>
        <w:numPr>
          <w:ilvl w:val="0"/>
          <w:numId w:val="6"/>
        </w:numPr>
        <w:tabs>
          <w:tab w:val="left" w:pos="686"/>
        </w:tabs>
        <w:ind w:left="72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Organizator przydziela wymiary i lokalizację stoiska wystawowego, uwzględniając zapotrzebowanie zgłoszone w Karcie Zgłoszenia.</w:t>
      </w:r>
    </w:p>
    <w:p w:rsidR="00DB5EFF" w:rsidRPr="004D06F1" w:rsidRDefault="00CE3C06">
      <w:pPr>
        <w:pStyle w:val="Teksttreci0"/>
        <w:numPr>
          <w:ilvl w:val="0"/>
          <w:numId w:val="6"/>
        </w:numPr>
        <w:tabs>
          <w:tab w:val="left" w:pos="686"/>
        </w:tabs>
        <w:ind w:left="72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Miejsce wystawowe oznaczone jest numerem wystawcy. O przydzieleniu numerów Organizator poinformuje wystawców z odpowiednim wyprzedzeniem.</w:t>
      </w:r>
    </w:p>
    <w:p w:rsidR="00DB5EFF" w:rsidRPr="004D06F1" w:rsidRDefault="00CE3C06">
      <w:pPr>
        <w:pStyle w:val="Teksttreci0"/>
        <w:numPr>
          <w:ilvl w:val="0"/>
          <w:numId w:val="6"/>
        </w:numPr>
        <w:tabs>
          <w:tab w:val="left" w:pos="686"/>
        </w:tabs>
        <w:ind w:left="72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Organizator zastrzega sobie prawo do zmiany wielkości zamawianego stoiska, jeśli zaistnieje taka konieczność, o czym wcześniej poinformuje Wystawców.</w:t>
      </w:r>
    </w:p>
    <w:p w:rsidR="00DB5EFF" w:rsidRPr="004D06F1" w:rsidRDefault="00CE3C06">
      <w:pPr>
        <w:pStyle w:val="Teksttreci0"/>
        <w:numPr>
          <w:ilvl w:val="0"/>
          <w:numId w:val="6"/>
        </w:numPr>
        <w:tabs>
          <w:tab w:val="left" w:pos="686"/>
        </w:tabs>
        <w:ind w:left="72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 xml:space="preserve">Gotowość stoiska wystawowego ustala się od dnia: </w:t>
      </w:r>
      <w:r w:rsidR="00411F25">
        <w:rPr>
          <w:rStyle w:val="Teksttreci"/>
          <w:rFonts w:asciiTheme="minorHAnsi" w:hAnsiTheme="minorHAnsi" w:cstheme="minorHAnsi"/>
          <w:b/>
          <w:bCs/>
        </w:rPr>
        <w:t>10 grudnia 2023</w:t>
      </w:r>
      <w:r w:rsidRPr="004D06F1">
        <w:rPr>
          <w:rStyle w:val="Teksttreci"/>
          <w:rFonts w:asciiTheme="minorHAnsi" w:hAnsiTheme="minorHAnsi" w:cstheme="minorHAnsi"/>
          <w:b/>
          <w:bCs/>
        </w:rPr>
        <w:t xml:space="preserve"> r. (niedziela) od godz. 12</w:t>
      </w:r>
      <w:r w:rsidRPr="004D06F1">
        <w:rPr>
          <w:rStyle w:val="Teksttreci"/>
          <w:rFonts w:asciiTheme="minorHAnsi" w:hAnsiTheme="minorHAnsi" w:cstheme="minorHAnsi"/>
          <w:b/>
          <w:bCs/>
          <w:vertAlign w:val="superscript"/>
        </w:rPr>
        <w:t>00</w:t>
      </w:r>
      <w:r w:rsidRPr="004D06F1">
        <w:rPr>
          <w:rStyle w:val="Teksttreci"/>
          <w:rFonts w:asciiTheme="minorHAnsi" w:hAnsiTheme="minorHAnsi" w:cstheme="minorHAnsi"/>
          <w:b/>
          <w:bCs/>
        </w:rPr>
        <w:t xml:space="preserve"> do godz. 20</w:t>
      </w:r>
      <w:r w:rsidRPr="004D06F1">
        <w:rPr>
          <w:rStyle w:val="Teksttreci"/>
          <w:rFonts w:asciiTheme="minorHAnsi" w:hAnsiTheme="minorHAnsi" w:cstheme="minorHAnsi"/>
          <w:b/>
          <w:bCs/>
          <w:vertAlign w:val="superscript"/>
        </w:rPr>
        <w:t>00</w:t>
      </w:r>
      <w:r w:rsidRPr="004D06F1">
        <w:rPr>
          <w:rStyle w:val="Teksttreci"/>
          <w:rFonts w:asciiTheme="minorHAnsi" w:hAnsiTheme="minorHAnsi" w:cstheme="minorHAnsi"/>
          <w:b/>
          <w:bCs/>
        </w:rPr>
        <w:t xml:space="preserve">. </w:t>
      </w:r>
      <w:r w:rsidRPr="004D06F1">
        <w:rPr>
          <w:rStyle w:val="Teksttreci"/>
          <w:rFonts w:asciiTheme="minorHAnsi" w:hAnsiTheme="minorHAnsi" w:cstheme="minorHAnsi"/>
        </w:rPr>
        <w:t>Wystawca zobowiązany jest do utrzymania czystości na stoisku we własnym zakresie. Organizator zobowiązuje się do utrzymania czystości ciągów komunikacyjnych, korzystania z węzłów sanitarnych.</w:t>
      </w:r>
    </w:p>
    <w:p w:rsidR="00DB5EFF" w:rsidRPr="004D06F1" w:rsidRDefault="00CE3C06">
      <w:pPr>
        <w:pStyle w:val="Teksttreci0"/>
        <w:numPr>
          <w:ilvl w:val="0"/>
          <w:numId w:val="6"/>
        </w:numPr>
        <w:tabs>
          <w:tab w:val="left" w:pos="686"/>
        </w:tabs>
        <w:ind w:left="72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Organizacja stoiska leży w gestii Wystawcy. Wystawca we własnym zakresie zapewnia stoły i krzesła niezbędne do przygotowania stoiska. Inne wyposażenie (poza standardowym) należy wcześniej uzgodnić z Organizatorem.</w:t>
      </w:r>
    </w:p>
    <w:p w:rsidR="00DB5EFF" w:rsidRPr="004D06F1" w:rsidRDefault="00CE3C06">
      <w:pPr>
        <w:pStyle w:val="Teksttreci0"/>
        <w:numPr>
          <w:ilvl w:val="0"/>
          <w:numId w:val="6"/>
        </w:numPr>
        <w:tabs>
          <w:tab w:val="left" w:pos="686"/>
        </w:tabs>
        <w:ind w:left="72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Wystawca zobowiązany jest do zabezpieczenia na własny koszt eksponatów, urządzeń i sprzętu przed ewentualnymi szkodami i ubytkami.</w:t>
      </w:r>
    </w:p>
    <w:p w:rsidR="00DB5EFF" w:rsidRPr="004D06F1" w:rsidRDefault="00CE3C06">
      <w:pPr>
        <w:pStyle w:val="Teksttreci0"/>
        <w:numPr>
          <w:ilvl w:val="0"/>
          <w:numId w:val="6"/>
        </w:numPr>
        <w:tabs>
          <w:tab w:val="left" w:pos="686"/>
        </w:tabs>
        <w:ind w:left="72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Wystawca zobowiązany jest do przestrzegania przepisów BHP i przeciwpożarowych w czasie trwania Powiatowego Jarmarku Świątecznego.</w:t>
      </w:r>
    </w:p>
    <w:p w:rsidR="00DB5EFF" w:rsidRPr="004D06F1" w:rsidRDefault="00CE3C06">
      <w:pPr>
        <w:pStyle w:val="Teksttreci0"/>
        <w:numPr>
          <w:ilvl w:val="0"/>
          <w:numId w:val="6"/>
        </w:numPr>
        <w:tabs>
          <w:tab w:val="left" w:pos="698"/>
        </w:tabs>
        <w:spacing w:after="320"/>
        <w:ind w:firstLine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Wystawca nie może zbywać stoiska osobom trzecim.</w:t>
      </w:r>
    </w:p>
    <w:p w:rsidR="00DB5EFF" w:rsidRPr="004D06F1" w:rsidRDefault="00CE3C06">
      <w:pPr>
        <w:pStyle w:val="Nagwek20"/>
        <w:keepNext/>
        <w:keepLines/>
        <w:numPr>
          <w:ilvl w:val="0"/>
          <w:numId w:val="3"/>
        </w:numPr>
        <w:tabs>
          <w:tab w:val="left" w:pos="698"/>
        </w:tabs>
        <w:spacing w:after="260"/>
        <w:ind w:firstLine="360"/>
        <w:jc w:val="both"/>
        <w:rPr>
          <w:rFonts w:asciiTheme="minorHAnsi" w:hAnsiTheme="minorHAnsi" w:cstheme="minorHAnsi"/>
        </w:rPr>
      </w:pPr>
      <w:bookmarkStart w:id="6" w:name="bookmark10"/>
      <w:r w:rsidRPr="004D06F1">
        <w:rPr>
          <w:rStyle w:val="Nagwek2"/>
          <w:rFonts w:asciiTheme="minorHAnsi" w:hAnsiTheme="minorHAnsi" w:cstheme="minorHAnsi"/>
          <w:b/>
          <w:bCs/>
          <w:i/>
          <w:iCs/>
        </w:rPr>
        <w:t>Przepisy porządkowe</w:t>
      </w:r>
      <w:bookmarkEnd w:id="6"/>
    </w:p>
    <w:p w:rsidR="00DB5EFF" w:rsidRPr="004D06F1" w:rsidRDefault="00CE3C06">
      <w:pPr>
        <w:pStyle w:val="Teksttreci0"/>
        <w:numPr>
          <w:ilvl w:val="0"/>
          <w:numId w:val="7"/>
        </w:numPr>
        <w:tabs>
          <w:tab w:val="left" w:pos="686"/>
        </w:tabs>
        <w:ind w:left="72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O możliwości udostępnienia powierzchni handlowo-wystawienniczej decyduje Organizator Powiatowego Jarmarku Świątecznego, który zastrzega sobie prawo do odmowy udostępnienia powierzchni bez podania przyczyny.</w:t>
      </w:r>
    </w:p>
    <w:p w:rsidR="00DB5EFF" w:rsidRPr="004D06F1" w:rsidRDefault="00CE3C06">
      <w:pPr>
        <w:pStyle w:val="Teksttreci0"/>
        <w:numPr>
          <w:ilvl w:val="0"/>
          <w:numId w:val="7"/>
        </w:numPr>
        <w:tabs>
          <w:tab w:val="left" w:pos="686"/>
        </w:tabs>
        <w:ind w:left="72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W uzasadnionych przypadkach losowych lub istotnych przypadkach dla osiągnięcia celów organizacyjnych, Organizator dopuszcza możliwość obniżenia lub odstąpienia od wniesienia opłaty wystawowej.</w:t>
      </w:r>
    </w:p>
    <w:p w:rsidR="00DB5EFF" w:rsidRPr="004D06F1" w:rsidRDefault="00CE3C06">
      <w:pPr>
        <w:pStyle w:val="Teksttreci0"/>
        <w:numPr>
          <w:ilvl w:val="0"/>
          <w:numId w:val="7"/>
        </w:numPr>
        <w:tabs>
          <w:tab w:val="left" w:pos="686"/>
        </w:tabs>
        <w:ind w:left="72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W przypadku wyczerpania się powierzchni wystawienniczej Organizator zastrzega sobie prawo do skrócenia okresu naboru Wystawców.</w:t>
      </w:r>
    </w:p>
    <w:p w:rsidR="00DB5EFF" w:rsidRPr="004D06F1" w:rsidRDefault="00CE3C06">
      <w:pPr>
        <w:pStyle w:val="Teksttreci0"/>
        <w:numPr>
          <w:ilvl w:val="0"/>
          <w:numId w:val="7"/>
        </w:numPr>
        <w:tabs>
          <w:tab w:val="left" w:pos="686"/>
        </w:tabs>
        <w:ind w:left="72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Wystawcy na terenie Powiatowego Jarmarku Świątecznego zabrania się działalności naruszającej dobre obyczaje, godność i uczucia religijne.</w:t>
      </w:r>
    </w:p>
    <w:p w:rsidR="00DB5EFF" w:rsidRPr="004D06F1" w:rsidRDefault="00CE3C06">
      <w:pPr>
        <w:pStyle w:val="Teksttreci0"/>
        <w:numPr>
          <w:ilvl w:val="0"/>
          <w:numId w:val="7"/>
        </w:numPr>
        <w:tabs>
          <w:tab w:val="left" w:pos="686"/>
        </w:tabs>
        <w:ind w:left="72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Na terenie Powiatowego Jarmarku Świątecznego nie można prowadzić agitacji o charakterze politycznym, religijnym, społecznym i gospodarczym. Działalność reklamowa, w tym rozdawanie ulotek, gazetek i innych materiałów promujących, bez zgody Organizatora jest zabroniona.</w:t>
      </w:r>
    </w:p>
    <w:p w:rsidR="00DB5EFF" w:rsidRPr="004D06F1" w:rsidRDefault="00CE3C06">
      <w:pPr>
        <w:pStyle w:val="Teksttreci0"/>
        <w:numPr>
          <w:ilvl w:val="0"/>
          <w:numId w:val="7"/>
        </w:numPr>
        <w:tabs>
          <w:tab w:val="left" w:pos="686"/>
        </w:tabs>
        <w:ind w:left="72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Podczas trwania Powiatowego Jarmarku Świątecznego w sprawach organizacyjnych i porządkowych decydują polecenia i rozstrzygnięcia Organizatora.</w:t>
      </w:r>
    </w:p>
    <w:p w:rsidR="00DB5EFF" w:rsidRPr="004D06F1" w:rsidRDefault="00CE3C06">
      <w:pPr>
        <w:pStyle w:val="Teksttreci0"/>
        <w:numPr>
          <w:ilvl w:val="0"/>
          <w:numId w:val="7"/>
        </w:numPr>
        <w:tabs>
          <w:tab w:val="left" w:pos="698"/>
        </w:tabs>
        <w:spacing w:after="260"/>
        <w:ind w:firstLine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 xml:space="preserve">Potwierdzeniem przyjęcia Regulaminu jest </w:t>
      </w:r>
      <w:r w:rsidR="00A51545">
        <w:rPr>
          <w:rStyle w:val="Teksttreci"/>
          <w:rFonts w:asciiTheme="minorHAnsi" w:hAnsiTheme="minorHAnsi" w:cstheme="minorHAnsi"/>
        </w:rPr>
        <w:t>zaznaczona zgoda</w:t>
      </w:r>
      <w:r w:rsidRPr="004D06F1">
        <w:rPr>
          <w:rStyle w:val="Teksttreci"/>
          <w:rFonts w:asciiTheme="minorHAnsi" w:hAnsiTheme="minorHAnsi" w:cstheme="minorHAnsi"/>
        </w:rPr>
        <w:t xml:space="preserve"> na Karcie Zgłoszenia.</w:t>
      </w:r>
    </w:p>
    <w:p w:rsidR="00DB5EFF" w:rsidRPr="004D06F1" w:rsidRDefault="00CE3C06">
      <w:pPr>
        <w:pStyle w:val="Nagwek20"/>
        <w:keepNext/>
        <w:keepLines/>
        <w:spacing w:after="300"/>
        <w:ind w:firstLine="380"/>
        <w:jc w:val="both"/>
        <w:rPr>
          <w:rFonts w:asciiTheme="minorHAnsi" w:hAnsiTheme="minorHAnsi" w:cstheme="minorHAnsi"/>
        </w:rPr>
      </w:pPr>
      <w:bookmarkStart w:id="7" w:name="bookmark12"/>
      <w:r w:rsidRPr="004D06F1">
        <w:rPr>
          <w:rStyle w:val="Nagwek2"/>
          <w:rFonts w:asciiTheme="minorHAnsi" w:hAnsiTheme="minorHAnsi" w:cstheme="minorHAnsi"/>
          <w:b/>
          <w:bCs/>
          <w:i/>
          <w:iCs/>
          <w:u w:val="none"/>
        </w:rPr>
        <w:lastRenderedPageBreak/>
        <w:t xml:space="preserve">VI. </w:t>
      </w:r>
      <w:r w:rsidRPr="004D06F1">
        <w:rPr>
          <w:rStyle w:val="Nagwek2"/>
          <w:rFonts w:asciiTheme="minorHAnsi" w:hAnsiTheme="minorHAnsi" w:cstheme="minorHAnsi"/>
          <w:b/>
          <w:bCs/>
          <w:i/>
          <w:iCs/>
        </w:rPr>
        <w:t>Zapytania i uwagi</w:t>
      </w:r>
      <w:bookmarkEnd w:id="7"/>
    </w:p>
    <w:p w:rsidR="00DB5EFF" w:rsidRPr="004D06F1" w:rsidRDefault="00CE3C06">
      <w:pPr>
        <w:pStyle w:val="Teksttreci0"/>
        <w:spacing w:line="276" w:lineRule="auto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Szczegółowe informacje o imprezie można uzyskać:</w:t>
      </w:r>
    </w:p>
    <w:p w:rsidR="00DB5EFF" w:rsidRPr="004D06F1" w:rsidRDefault="00CE3C06">
      <w:pPr>
        <w:pStyle w:val="Teksttreci0"/>
        <w:numPr>
          <w:ilvl w:val="0"/>
          <w:numId w:val="8"/>
        </w:numPr>
        <w:tabs>
          <w:tab w:val="left" w:pos="713"/>
        </w:tabs>
        <w:ind w:left="720" w:hanging="340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osobiście w siedzibie Starostwa: Biuro Promocji i Informacji pok.: 321 III p., ul. Wyspiańskiego 6, pok. w poniedziałek w godz. 7:30 - 16:30, wtorek - czwartek w godz. 7:30 - 15:30 i w piątek w godz. 7:30 - 14:30.,</w:t>
      </w:r>
    </w:p>
    <w:p w:rsidR="00DB5EFF" w:rsidRPr="004D06F1" w:rsidRDefault="00CE3C06">
      <w:pPr>
        <w:pStyle w:val="Teksttreci0"/>
        <w:numPr>
          <w:ilvl w:val="0"/>
          <w:numId w:val="8"/>
        </w:numPr>
        <w:tabs>
          <w:tab w:val="left" w:pos="721"/>
        </w:tabs>
        <w:spacing w:line="262" w:lineRule="auto"/>
        <w:ind w:firstLine="38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telefonicznie nr tel.: (017) 78 00 493</w:t>
      </w:r>
    </w:p>
    <w:p w:rsidR="00DB5EFF" w:rsidRPr="004D06F1" w:rsidRDefault="00CE3C06">
      <w:pPr>
        <w:pStyle w:val="Teksttreci0"/>
        <w:numPr>
          <w:ilvl w:val="0"/>
          <w:numId w:val="8"/>
        </w:numPr>
        <w:tabs>
          <w:tab w:val="left" w:pos="721"/>
        </w:tabs>
        <w:spacing w:after="260" w:line="262" w:lineRule="auto"/>
        <w:ind w:firstLine="38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drogą e-mailową:</w:t>
      </w:r>
      <w:hyperlink r:id="rId9" w:history="1">
        <w:r w:rsidRPr="004D06F1">
          <w:rPr>
            <w:rStyle w:val="Teksttreci"/>
            <w:rFonts w:asciiTheme="minorHAnsi" w:hAnsiTheme="minorHAnsi" w:cstheme="minorHAnsi"/>
          </w:rPr>
          <w:t xml:space="preserve"> promocja@powiat-mielecki.pl</w:t>
        </w:r>
      </w:hyperlink>
    </w:p>
    <w:p w:rsidR="00DB5EFF" w:rsidRPr="004D06F1" w:rsidRDefault="00CE3C06" w:rsidP="00A273FE">
      <w:pPr>
        <w:pStyle w:val="Teksttreci20"/>
        <w:numPr>
          <w:ilvl w:val="0"/>
          <w:numId w:val="16"/>
        </w:numPr>
        <w:tabs>
          <w:tab w:val="left" w:pos="750"/>
        </w:tabs>
        <w:jc w:val="both"/>
        <w:rPr>
          <w:rFonts w:asciiTheme="minorHAnsi" w:hAnsiTheme="minorHAnsi" w:cstheme="minorHAnsi"/>
        </w:rPr>
      </w:pPr>
      <w:r w:rsidRPr="004D06F1">
        <w:rPr>
          <w:rStyle w:val="Teksttreci2"/>
          <w:rFonts w:asciiTheme="minorHAnsi" w:hAnsiTheme="minorHAnsi" w:cstheme="minorHAnsi"/>
          <w:b/>
          <w:bCs/>
        </w:rPr>
        <w:t>Informacja o przetwarzaniu danych osobowych</w:t>
      </w:r>
    </w:p>
    <w:p w:rsidR="00DB5EFF" w:rsidRPr="004D06F1" w:rsidRDefault="00CE3C06">
      <w:pPr>
        <w:pStyle w:val="Teksttreci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Realizując obowiązek wynikający z art. 13 ust. 1 i 2 rozporządzenia Parlamentu Europejskiego i Rady (UE) 2016/679 w sprawie ochrony osób fizycznych w związku z przetwarzaniem danych osobowych i w sprawie swobodnego przepływu takich danych oraz uchylenia dyrektywy 95/46/WE (ogólne rozporządzenie o ochronie danych) z 27.04.2016 r. (Dz. U. UE. L. z 2016 r. Nr 119, str. 1 z późn. zm.) - dalej: r.o.d.o., informuję, że:</w:t>
      </w:r>
    </w:p>
    <w:p w:rsidR="00DB5EFF" w:rsidRPr="004D06F1" w:rsidRDefault="00CE3C06">
      <w:pPr>
        <w:pStyle w:val="Teksttreci0"/>
        <w:numPr>
          <w:ilvl w:val="0"/>
          <w:numId w:val="9"/>
        </w:numPr>
        <w:tabs>
          <w:tab w:val="left" w:pos="736"/>
        </w:tabs>
        <w:spacing w:line="276" w:lineRule="auto"/>
        <w:ind w:left="720" w:hanging="34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administratorem Państwa danych osobowych będzie Starosta Powiatu Mieleckiego z siedzibą w Mielcu przy ul. Wyspiańskiego 6, zwany dalej Administratorem; Administrator prowadzi operacje przetwarzania Pani/Pana danych osobowych,</w:t>
      </w:r>
    </w:p>
    <w:p w:rsidR="00DB5EFF" w:rsidRPr="004D06F1" w:rsidRDefault="00CE3C06">
      <w:pPr>
        <w:pStyle w:val="Teksttreci0"/>
        <w:numPr>
          <w:ilvl w:val="0"/>
          <w:numId w:val="9"/>
        </w:numPr>
        <w:tabs>
          <w:tab w:val="left" w:pos="765"/>
        </w:tabs>
        <w:spacing w:line="276" w:lineRule="auto"/>
        <w:ind w:firstLine="38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 xml:space="preserve">inspektor ochrony danych osobowych - e-mail: </w:t>
      </w:r>
      <w:hyperlink r:id="rId10" w:history="1">
        <w:r w:rsidRPr="004D06F1">
          <w:rPr>
            <w:rStyle w:val="Teksttreci"/>
            <w:rFonts w:asciiTheme="minorHAnsi" w:hAnsiTheme="minorHAnsi" w:cstheme="minorHAnsi"/>
          </w:rPr>
          <w:t>iodo@powiat-mielecki.pl</w:t>
        </w:r>
      </w:hyperlink>
      <w:r w:rsidRPr="004D06F1">
        <w:rPr>
          <w:rStyle w:val="Teksttreci"/>
          <w:rFonts w:asciiTheme="minorHAnsi" w:hAnsiTheme="minorHAnsi" w:cstheme="minorHAnsi"/>
        </w:rPr>
        <w:t>, tel. 17 7800487,</w:t>
      </w:r>
    </w:p>
    <w:p w:rsidR="00DB5EFF" w:rsidRPr="004D06F1" w:rsidRDefault="00CE3C06">
      <w:pPr>
        <w:pStyle w:val="Teksttreci0"/>
        <w:numPr>
          <w:ilvl w:val="0"/>
          <w:numId w:val="9"/>
        </w:numPr>
        <w:tabs>
          <w:tab w:val="left" w:pos="760"/>
        </w:tabs>
        <w:spacing w:line="276" w:lineRule="auto"/>
        <w:ind w:left="720" w:hanging="34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Państwa dane osobowe przetwarzane będą w celu przyjęcia zgłoszenia jako Wystawcy na Powiatowym Jarmarku Świątecznym oraz, w związku z możliwością wystawienia faktury, mogą być udostępnione;</w:t>
      </w:r>
    </w:p>
    <w:p w:rsidR="00DB5EFF" w:rsidRPr="004D06F1" w:rsidRDefault="00CE3C06">
      <w:pPr>
        <w:pStyle w:val="Teksttreci0"/>
        <w:numPr>
          <w:ilvl w:val="0"/>
          <w:numId w:val="10"/>
        </w:numPr>
        <w:tabs>
          <w:tab w:val="left" w:pos="724"/>
        </w:tabs>
        <w:spacing w:line="302" w:lineRule="auto"/>
        <w:ind w:firstLine="44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podmiotom uprawnionym do uzyskania danych na podstawie przepisów prawa,</w:t>
      </w:r>
    </w:p>
    <w:p w:rsidR="00DB5EFF" w:rsidRPr="004D06F1" w:rsidRDefault="00CE3C06">
      <w:pPr>
        <w:pStyle w:val="Teksttreci0"/>
        <w:numPr>
          <w:ilvl w:val="0"/>
          <w:numId w:val="10"/>
        </w:numPr>
        <w:tabs>
          <w:tab w:val="left" w:pos="724"/>
        </w:tabs>
        <w:spacing w:line="290" w:lineRule="auto"/>
        <w:ind w:left="80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podmiotom, które przetwarzają dane osobowe w imieniu Administratora na podstawie zawartej z Administratorem umowy powierzenia przetwarzania danych osobowych.</w:t>
      </w:r>
    </w:p>
    <w:p w:rsidR="00DB5EFF" w:rsidRPr="004D06F1" w:rsidRDefault="00CE3C06">
      <w:pPr>
        <w:pStyle w:val="Teksttreci0"/>
        <w:numPr>
          <w:ilvl w:val="0"/>
          <w:numId w:val="9"/>
        </w:numPr>
        <w:tabs>
          <w:tab w:val="left" w:pos="760"/>
        </w:tabs>
        <w:spacing w:line="276" w:lineRule="auto"/>
        <w:ind w:firstLine="38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podstawą przetwarzania Państwa danych osobowych będzie:</w:t>
      </w:r>
    </w:p>
    <w:p w:rsidR="00DB5EFF" w:rsidRPr="004D06F1" w:rsidRDefault="00CE3C06">
      <w:pPr>
        <w:pStyle w:val="Teksttreci0"/>
        <w:numPr>
          <w:ilvl w:val="0"/>
          <w:numId w:val="11"/>
        </w:numPr>
        <w:tabs>
          <w:tab w:val="left" w:pos="724"/>
        </w:tabs>
        <w:ind w:left="720" w:hanging="28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art. 6 ust. 1 lit. a Ogólnego rozporządzenia o ochronie danych (zgoda na przetwarzanie danych osobowych w jednym lub większej liczbie określonych celów)</w:t>
      </w:r>
    </w:p>
    <w:p w:rsidR="00DB5EFF" w:rsidRPr="004D06F1" w:rsidRDefault="00CE3C06">
      <w:pPr>
        <w:pStyle w:val="Teksttreci0"/>
        <w:numPr>
          <w:ilvl w:val="0"/>
          <w:numId w:val="11"/>
        </w:numPr>
        <w:tabs>
          <w:tab w:val="left" w:pos="724"/>
        </w:tabs>
        <w:spacing w:line="290" w:lineRule="auto"/>
        <w:ind w:left="720" w:hanging="28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art. 6 ust. 1 lit. c, Ogólnego rozporządzenia o ochronie danych (przetwarzanie jest niezbędne do wypełnienia obowiązku prawnego ciążącego na administratorze),</w:t>
      </w:r>
    </w:p>
    <w:p w:rsidR="00DB5EFF" w:rsidRPr="004D06F1" w:rsidRDefault="00CE3C06">
      <w:pPr>
        <w:pStyle w:val="Teksttreci0"/>
        <w:numPr>
          <w:ilvl w:val="0"/>
          <w:numId w:val="9"/>
        </w:numPr>
        <w:tabs>
          <w:tab w:val="left" w:pos="760"/>
        </w:tabs>
        <w:spacing w:line="276" w:lineRule="auto"/>
        <w:ind w:firstLine="38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posiadają Państwo prawo do:</w:t>
      </w:r>
    </w:p>
    <w:p w:rsidR="00DB5EFF" w:rsidRPr="004D06F1" w:rsidRDefault="00CE3C06">
      <w:pPr>
        <w:pStyle w:val="Teksttreci0"/>
        <w:numPr>
          <w:ilvl w:val="0"/>
          <w:numId w:val="12"/>
        </w:numPr>
        <w:tabs>
          <w:tab w:val="left" w:pos="721"/>
        </w:tabs>
        <w:spacing w:line="302" w:lineRule="auto"/>
        <w:ind w:firstLine="38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żądania od Administratora dostępu do swoich danych osobowych (zgodnie z art. 15 RODO);</w:t>
      </w:r>
    </w:p>
    <w:p w:rsidR="00DB5EFF" w:rsidRPr="004D06F1" w:rsidRDefault="00CE3C06">
      <w:pPr>
        <w:pStyle w:val="Teksttreci0"/>
        <w:numPr>
          <w:ilvl w:val="0"/>
          <w:numId w:val="12"/>
        </w:numPr>
        <w:tabs>
          <w:tab w:val="left" w:pos="721"/>
        </w:tabs>
        <w:spacing w:line="302" w:lineRule="auto"/>
        <w:ind w:firstLine="38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sprostowania swoich danych (zgodnie z art. 16 RODO);</w:t>
      </w:r>
    </w:p>
    <w:p w:rsidR="00DB5EFF" w:rsidRPr="004D06F1" w:rsidRDefault="00CE3C06">
      <w:pPr>
        <w:pStyle w:val="Teksttreci0"/>
        <w:numPr>
          <w:ilvl w:val="0"/>
          <w:numId w:val="12"/>
        </w:numPr>
        <w:tabs>
          <w:tab w:val="left" w:pos="721"/>
        </w:tabs>
        <w:spacing w:line="302" w:lineRule="auto"/>
        <w:ind w:firstLine="38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usunięcia danych osobowych (w okolicznościach zawartych w art. 17 RODO);</w:t>
      </w:r>
    </w:p>
    <w:p w:rsidR="00DB5EFF" w:rsidRPr="004D06F1" w:rsidRDefault="00CE3C06">
      <w:pPr>
        <w:pStyle w:val="Teksttreci0"/>
        <w:numPr>
          <w:ilvl w:val="0"/>
          <w:numId w:val="12"/>
        </w:numPr>
        <w:tabs>
          <w:tab w:val="left" w:pos="721"/>
        </w:tabs>
        <w:spacing w:line="302" w:lineRule="auto"/>
        <w:ind w:firstLine="38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ograniczenia przetwarzania danych osobowych (w przypadkach zawartych w art.18 RODO);</w:t>
      </w:r>
    </w:p>
    <w:p w:rsidR="00DB5EFF" w:rsidRPr="004D06F1" w:rsidRDefault="00CE3C06">
      <w:pPr>
        <w:pStyle w:val="Teksttreci0"/>
        <w:numPr>
          <w:ilvl w:val="0"/>
          <w:numId w:val="12"/>
        </w:numPr>
        <w:tabs>
          <w:tab w:val="left" w:pos="721"/>
        </w:tabs>
        <w:spacing w:line="302" w:lineRule="auto"/>
        <w:ind w:firstLine="38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przenoszenia danych ( w sytuacji określonej w art. 20 RODO);</w:t>
      </w:r>
    </w:p>
    <w:p w:rsidR="00DB5EFF" w:rsidRPr="004D06F1" w:rsidRDefault="00CE3C06">
      <w:pPr>
        <w:pStyle w:val="Teksttreci0"/>
        <w:numPr>
          <w:ilvl w:val="0"/>
          <w:numId w:val="12"/>
        </w:numPr>
        <w:tabs>
          <w:tab w:val="left" w:pos="713"/>
        </w:tabs>
        <w:spacing w:line="290" w:lineRule="auto"/>
        <w:ind w:left="720" w:hanging="34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wniesienia sprzeciwu wobec takiego przetwarzania ( art. 21 RODO jeśli przetwarzanie danych osobowych oparte jest na art. 6 ust. 1 lit. e lub f - RODO);</w:t>
      </w:r>
    </w:p>
    <w:p w:rsidR="00DB5EFF" w:rsidRPr="004D06F1" w:rsidRDefault="00CE3C06">
      <w:pPr>
        <w:pStyle w:val="Teksttreci0"/>
        <w:numPr>
          <w:ilvl w:val="0"/>
          <w:numId w:val="12"/>
        </w:numPr>
        <w:tabs>
          <w:tab w:val="left" w:pos="713"/>
        </w:tabs>
        <w:spacing w:line="290" w:lineRule="auto"/>
        <w:ind w:left="720" w:hanging="34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wniesienia skargi do organu nadzorczego ( Prezes Urzędu Ochrony Danych Osobowych, ul. Stawki 2, 00-193 Warszawa Tel. 22 8607086);</w:t>
      </w:r>
    </w:p>
    <w:p w:rsidR="00DB5EFF" w:rsidRPr="004D06F1" w:rsidRDefault="00CE3C06">
      <w:pPr>
        <w:pStyle w:val="Teksttreci0"/>
        <w:numPr>
          <w:ilvl w:val="0"/>
          <w:numId w:val="12"/>
        </w:numPr>
        <w:tabs>
          <w:tab w:val="left" w:pos="708"/>
        </w:tabs>
        <w:spacing w:line="276" w:lineRule="auto"/>
        <w:ind w:left="74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cofnięcia zgody na przetwarzanie danych osobowych (jeśli przetwarzanie odbywa się na takiej podstawie) w dowolnym momencie bez wpływu na zgodność z prawem przetwarzania, którego dokonano na podstawie zgody przed jej cofnięciem;</w:t>
      </w:r>
    </w:p>
    <w:p w:rsidR="00DB5EFF" w:rsidRPr="004D06F1" w:rsidRDefault="00CE3C06">
      <w:pPr>
        <w:pStyle w:val="Teksttreci0"/>
        <w:numPr>
          <w:ilvl w:val="0"/>
          <w:numId w:val="9"/>
        </w:numPr>
        <w:tabs>
          <w:tab w:val="left" w:pos="730"/>
        </w:tabs>
        <w:spacing w:line="276" w:lineRule="auto"/>
        <w:ind w:left="74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lastRenderedPageBreak/>
        <w:t>podanie przez Państwa danych osobowych jest wymogiem ustawowym lub umownym w zależności od zadania dla którego dane osobowe zostały zebrane;</w:t>
      </w:r>
    </w:p>
    <w:p w:rsidR="00DB5EFF" w:rsidRPr="004D06F1" w:rsidRDefault="00CE3C06">
      <w:pPr>
        <w:pStyle w:val="Teksttreci0"/>
        <w:numPr>
          <w:ilvl w:val="0"/>
          <w:numId w:val="9"/>
        </w:numPr>
        <w:tabs>
          <w:tab w:val="left" w:pos="730"/>
        </w:tabs>
        <w:spacing w:line="276" w:lineRule="auto"/>
        <w:ind w:left="740" w:hanging="36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Państwa dane osobowe nie podlegają zautomatyzowanemu podejmowaniu decyzji, w tym profilowaniu,</w:t>
      </w:r>
    </w:p>
    <w:p w:rsidR="00DB5EFF" w:rsidRPr="004D06F1" w:rsidRDefault="00CE3C06">
      <w:pPr>
        <w:pStyle w:val="Teksttreci0"/>
        <w:numPr>
          <w:ilvl w:val="0"/>
          <w:numId w:val="9"/>
        </w:numPr>
        <w:tabs>
          <w:tab w:val="left" w:pos="725"/>
        </w:tabs>
        <w:spacing w:line="276" w:lineRule="auto"/>
        <w:ind w:firstLine="380"/>
        <w:jc w:val="both"/>
        <w:rPr>
          <w:rFonts w:asciiTheme="minorHAnsi" w:hAnsiTheme="minorHAnsi" w:cstheme="minorHAnsi"/>
        </w:rPr>
      </w:pPr>
      <w:r w:rsidRPr="004D06F1">
        <w:rPr>
          <w:rStyle w:val="Teksttreci"/>
          <w:rFonts w:asciiTheme="minorHAnsi" w:hAnsiTheme="minorHAnsi" w:cstheme="minorHAnsi"/>
        </w:rPr>
        <w:t>Państwa dane osobowe będą przechowywane wieczyście.</w:t>
      </w:r>
    </w:p>
    <w:sectPr w:rsidR="00DB5EFF" w:rsidRPr="004D06F1">
      <w:pgSz w:w="11900" w:h="16840"/>
      <w:pgMar w:top="1033" w:right="1056" w:bottom="1025" w:left="1138" w:header="605" w:footer="5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597" w:rsidRDefault="007A4597">
      <w:r>
        <w:separator/>
      </w:r>
    </w:p>
  </w:endnote>
  <w:endnote w:type="continuationSeparator" w:id="0">
    <w:p w:rsidR="007A4597" w:rsidRDefault="007A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597" w:rsidRDefault="007A4597"/>
  </w:footnote>
  <w:footnote w:type="continuationSeparator" w:id="0">
    <w:p w:rsidR="007A4597" w:rsidRDefault="007A45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01F5"/>
    <w:multiLevelType w:val="multilevel"/>
    <w:tmpl w:val="80F258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C7100"/>
    <w:multiLevelType w:val="multilevel"/>
    <w:tmpl w:val="B8F04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30A5F"/>
    <w:multiLevelType w:val="hybridMultilevel"/>
    <w:tmpl w:val="7E6C6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0162"/>
    <w:multiLevelType w:val="multilevel"/>
    <w:tmpl w:val="61F8D7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B3C30"/>
    <w:multiLevelType w:val="hybridMultilevel"/>
    <w:tmpl w:val="99421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4298"/>
    <w:multiLevelType w:val="multilevel"/>
    <w:tmpl w:val="E66A25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427A7C"/>
    <w:multiLevelType w:val="multilevel"/>
    <w:tmpl w:val="7DE89C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BD56F6"/>
    <w:multiLevelType w:val="multilevel"/>
    <w:tmpl w:val="CCFC8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5A6060"/>
    <w:multiLevelType w:val="multilevel"/>
    <w:tmpl w:val="2D1AA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6F57D2"/>
    <w:multiLevelType w:val="multilevel"/>
    <w:tmpl w:val="D56C4FD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275777"/>
    <w:multiLevelType w:val="hybridMultilevel"/>
    <w:tmpl w:val="54325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80C0E"/>
    <w:multiLevelType w:val="hybridMultilevel"/>
    <w:tmpl w:val="682848D2"/>
    <w:lvl w:ilvl="0" w:tplc="FFD086AA">
      <w:start w:val="7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62DCF"/>
    <w:multiLevelType w:val="multilevel"/>
    <w:tmpl w:val="2F788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F761A6"/>
    <w:multiLevelType w:val="multilevel"/>
    <w:tmpl w:val="B860AE94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090F9D"/>
    <w:multiLevelType w:val="multilevel"/>
    <w:tmpl w:val="8034F3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E844AC"/>
    <w:multiLevelType w:val="multilevel"/>
    <w:tmpl w:val="59A687C6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"/>
  </w:num>
  <w:num w:numId="5">
    <w:abstractNumId w:val="14"/>
  </w:num>
  <w:num w:numId="6">
    <w:abstractNumId w:val="12"/>
  </w:num>
  <w:num w:numId="7">
    <w:abstractNumId w:val="7"/>
  </w:num>
  <w:num w:numId="8">
    <w:abstractNumId w:val="13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FF"/>
    <w:rsid w:val="00411F25"/>
    <w:rsid w:val="004D06F1"/>
    <w:rsid w:val="007A4597"/>
    <w:rsid w:val="0094001A"/>
    <w:rsid w:val="009B272F"/>
    <w:rsid w:val="00A273FE"/>
    <w:rsid w:val="00A51545"/>
    <w:rsid w:val="00CE3C06"/>
    <w:rsid w:val="00D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7814C-D774-4300-80B5-42D7C335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single"/>
    </w:rPr>
  </w:style>
  <w:style w:type="paragraph" w:customStyle="1" w:styleId="Nagwek10">
    <w:name w:val="Nagłówek #1"/>
    <w:basedOn w:val="Normalny"/>
    <w:link w:val="Nagwek1"/>
    <w:pPr>
      <w:spacing w:before="120" w:after="80"/>
      <w:jc w:val="center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Teksttreci30">
    <w:name w:val="Tekst treści (3)"/>
    <w:basedOn w:val="Normalny"/>
    <w:link w:val="Teksttreci3"/>
    <w:pPr>
      <w:spacing w:line="288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480"/>
      <w:jc w:val="center"/>
    </w:pPr>
    <w:rPr>
      <w:rFonts w:ascii="Arial" w:eastAsia="Arial" w:hAnsi="Arial" w:cs="Arial"/>
      <w:sz w:val="18"/>
      <w:szCs w:val="18"/>
    </w:rPr>
  </w:style>
  <w:style w:type="paragraph" w:customStyle="1" w:styleId="Nagwek20">
    <w:name w:val="Nagłówek #2"/>
    <w:basedOn w:val="Normalny"/>
    <w:link w:val="Nagwek2"/>
    <w:pPr>
      <w:spacing w:after="240"/>
      <w:ind w:firstLine="180"/>
      <w:outlineLvl w:val="1"/>
    </w:pPr>
    <w:rPr>
      <w:rFonts w:ascii="Arial" w:eastAsia="Arial" w:hAnsi="Arial" w:cs="Arial"/>
      <w:b/>
      <w:bCs/>
      <w:i/>
      <w:iCs/>
      <w:sz w:val="26"/>
      <w:szCs w:val="26"/>
      <w:u w:val="singl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pacing w:after="260"/>
      <w:ind w:firstLine="380"/>
    </w:pPr>
    <w:rPr>
      <w:rFonts w:ascii="Arial" w:eastAsia="Arial" w:hAnsi="Arial" w:cs="Arial"/>
      <w:b/>
      <w:bCs/>
      <w:sz w:val="26"/>
      <w:szCs w:val="26"/>
      <w:u w:val="single"/>
    </w:rPr>
  </w:style>
  <w:style w:type="character" w:styleId="Hipercze">
    <w:name w:val="Hyperlink"/>
    <w:basedOn w:val="Domylnaczcionkaakapitu"/>
    <w:uiPriority w:val="99"/>
    <w:unhideWhenUsed/>
    <w:rsid w:val="0041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-mielecki.pl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powiat-mielec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o@powiat-mielec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mocja@powiat-miel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DLA  WYSTAWCÓW</vt:lpstr>
    </vt:vector>
  </TitlesOfParts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DLA  WYSTAWCÓW</dc:title>
  <dc:subject/>
  <dc:creator>Twoja nazwa użytkownika</dc:creator>
  <cp:keywords/>
  <cp:lastModifiedBy>ALAN.ROSENBEIGER</cp:lastModifiedBy>
  <cp:revision>4</cp:revision>
  <dcterms:created xsi:type="dcterms:W3CDTF">2023-10-10T11:31:00Z</dcterms:created>
  <dcterms:modified xsi:type="dcterms:W3CDTF">2023-10-17T07:02:00Z</dcterms:modified>
</cp:coreProperties>
</file>